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8C51D" w14:textId="7B01F0C6" w:rsidR="00565366" w:rsidRPr="009F0F99" w:rsidRDefault="00565366" w:rsidP="00565366">
      <w:pPr>
        <w:jc w:val="left"/>
        <w:rPr>
          <w:color w:val="000000" w:themeColor="text1"/>
          <w:szCs w:val="21"/>
        </w:rPr>
      </w:pPr>
      <w:r w:rsidRPr="009F0F99">
        <w:rPr>
          <w:rFonts w:hint="eastAsia"/>
          <w:color w:val="000000" w:themeColor="text1"/>
          <w:szCs w:val="21"/>
        </w:rPr>
        <w:t>様式</w:t>
      </w:r>
      <w:r w:rsidR="00CE0575" w:rsidRPr="009F0F99">
        <w:rPr>
          <w:rFonts w:hint="eastAsia"/>
          <w:color w:val="000000" w:themeColor="text1"/>
          <w:szCs w:val="21"/>
        </w:rPr>
        <w:t>２</w:t>
      </w:r>
    </w:p>
    <w:p w14:paraId="47AEB8CF" w14:textId="4EC631F8" w:rsidR="00565366" w:rsidRPr="009F0F99" w:rsidRDefault="00565366" w:rsidP="00565366">
      <w:pPr>
        <w:jc w:val="center"/>
        <w:rPr>
          <w:color w:val="000000" w:themeColor="text1"/>
          <w:sz w:val="24"/>
          <w:szCs w:val="24"/>
        </w:rPr>
      </w:pPr>
      <w:r w:rsidRPr="009F0F99">
        <w:rPr>
          <w:rFonts w:hint="eastAsia"/>
          <w:color w:val="000000" w:themeColor="text1"/>
          <w:sz w:val="24"/>
          <w:szCs w:val="24"/>
        </w:rPr>
        <w:t>医学系研究に関するお知らせ</w:t>
      </w:r>
    </w:p>
    <w:p w14:paraId="62803BD1" w14:textId="77777777" w:rsidR="00C31EE2" w:rsidRPr="009F0F99" w:rsidRDefault="00C31EE2" w:rsidP="00C31EE2">
      <w:pPr>
        <w:wordWrap w:val="0"/>
        <w:ind w:right="-1"/>
        <w:jc w:val="right"/>
        <w:rPr>
          <w:color w:val="000000" w:themeColor="text1"/>
          <w:szCs w:val="21"/>
        </w:rPr>
      </w:pPr>
      <w:r w:rsidRPr="009F0F99">
        <w:rPr>
          <w:rFonts w:hint="eastAsia"/>
          <w:color w:val="000000" w:themeColor="text1"/>
          <w:szCs w:val="21"/>
        </w:rPr>
        <w:t xml:space="preserve">平成　</w:t>
      </w:r>
      <w:r w:rsidRPr="009F0F99">
        <w:rPr>
          <w:rFonts w:hint="eastAsia"/>
          <w:color w:val="000000" w:themeColor="text1"/>
          <w:szCs w:val="21"/>
        </w:rPr>
        <w:t xml:space="preserve"> </w:t>
      </w:r>
      <w:r w:rsidRPr="009F0F99">
        <w:rPr>
          <w:rFonts w:hint="eastAsia"/>
          <w:color w:val="000000" w:themeColor="text1"/>
          <w:szCs w:val="21"/>
        </w:rPr>
        <w:t>年</w:t>
      </w:r>
      <w:r w:rsidRPr="009F0F99">
        <w:rPr>
          <w:rFonts w:hint="eastAsia"/>
          <w:color w:val="000000" w:themeColor="text1"/>
          <w:szCs w:val="21"/>
        </w:rPr>
        <w:t xml:space="preserve"> </w:t>
      </w:r>
      <w:r w:rsidRPr="009F0F99">
        <w:rPr>
          <w:color w:val="000000" w:themeColor="text1"/>
          <w:szCs w:val="21"/>
        </w:rPr>
        <w:t xml:space="preserve"> </w:t>
      </w:r>
      <w:r w:rsidRPr="009F0F99">
        <w:rPr>
          <w:rFonts w:hint="eastAsia"/>
          <w:color w:val="000000" w:themeColor="text1"/>
          <w:szCs w:val="21"/>
        </w:rPr>
        <w:t>月</w:t>
      </w:r>
      <w:r w:rsidRPr="009F0F99">
        <w:rPr>
          <w:rFonts w:hint="eastAsia"/>
          <w:color w:val="000000" w:themeColor="text1"/>
          <w:szCs w:val="21"/>
        </w:rPr>
        <w:t xml:space="preserve">  </w:t>
      </w:r>
      <w:r w:rsidRPr="009F0F99">
        <w:rPr>
          <w:rFonts w:hint="eastAsia"/>
          <w:color w:val="000000" w:themeColor="text1"/>
          <w:szCs w:val="21"/>
        </w:rPr>
        <w:t>日</w:t>
      </w:r>
    </w:p>
    <w:p w14:paraId="602153A6" w14:textId="77777777" w:rsidR="002E7391" w:rsidRPr="009F0F99" w:rsidRDefault="002E7391" w:rsidP="002E7391">
      <w:pPr>
        <w:jc w:val="left"/>
        <w:rPr>
          <w:color w:val="000000" w:themeColor="text1"/>
          <w:szCs w:val="21"/>
        </w:rPr>
      </w:pPr>
    </w:p>
    <w:p w14:paraId="7992F96B" w14:textId="7BBE03EE" w:rsidR="002D1243" w:rsidRPr="009F0F99" w:rsidRDefault="00AD2493" w:rsidP="00AD2493">
      <w:pPr>
        <w:jc w:val="left"/>
        <w:rPr>
          <w:rFonts w:asciiTheme="minorEastAsia" w:hAnsiTheme="minorEastAsia"/>
          <w:color w:val="000000" w:themeColor="text1"/>
          <w:szCs w:val="21"/>
        </w:rPr>
      </w:pPr>
      <w:r w:rsidRPr="009F0F99">
        <w:rPr>
          <w:rFonts w:asciiTheme="minorEastAsia" w:hAnsiTheme="minorEastAsia" w:hint="eastAsia"/>
          <w:color w:val="000000" w:themeColor="text1"/>
          <w:szCs w:val="21"/>
        </w:rPr>
        <w:t xml:space="preserve">　</w:t>
      </w:r>
      <w:r w:rsidR="002D1243" w:rsidRPr="009F0F99">
        <w:rPr>
          <w:rFonts w:asciiTheme="minorEastAsia" w:hAnsiTheme="minorEastAsia" w:hint="eastAsia"/>
          <w:color w:val="000000" w:themeColor="text1"/>
          <w:szCs w:val="21"/>
        </w:rPr>
        <w:t>本院では、</w:t>
      </w:r>
      <w:r w:rsidR="002E7391" w:rsidRPr="009F0F99">
        <w:rPr>
          <w:rFonts w:asciiTheme="minorEastAsia" w:hAnsiTheme="minorEastAsia" w:hint="eastAsia"/>
          <w:color w:val="000000" w:themeColor="text1"/>
          <w:szCs w:val="21"/>
        </w:rPr>
        <w:t>患者様の診療情報等を用いた</w:t>
      </w:r>
      <w:r w:rsidR="002D1243" w:rsidRPr="009F0F99">
        <w:rPr>
          <w:rFonts w:asciiTheme="minorEastAsia" w:hAnsiTheme="minorEastAsia" w:hint="eastAsia"/>
          <w:color w:val="000000" w:themeColor="text1"/>
          <w:szCs w:val="21"/>
        </w:rPr>
        <w:t>研究</w:t>
      </w:r>
      <w:r w:rsidR="00846479" w:rsidRPr="009F0F99">
        <w:rPr>
          <w:rFonts w:asciiTheme="minorEastAsia" w:hAnsiTheme="minorEastAsia" w:hint="eastAsia"/>
          <w:color w:val="000000" w:themeColor="text1"/>
          <w:szCs w:val="21"/>
        </w:rPr>
        <w:t>を実施しています。</w:t>
      </w:r>
      <w:r w:rsidR="00565366" w:rsidRPr="009F0F99">
        <w:rPr>
          <w:rFonts w:hAnsi="ＭＳ 明朝" w:hint="eastAsia"/>
          <w:color w:val="000000"/>
          <w:szCs w:val="21"/>
        </w:rPr>
        <w:t>この研究は、</w:t>
      </w:r>
      <w:r w:rsidR="00CA53A0">
        <w:rPr>
          <w:rFonts w:hAnsi="ＭＳ 明朝" w:hint="eastAsia"/>
          <w:color w:val="000000"/>
          <w:szCs w:val="21"/>
        </w:rPr>
        <w:t>北</w:t>
      </w:r>
      <w:r w:rsidR="00565366" w:rsidRPr="009F0F99">
        <w:rPr>
          <w:rFonts w:hAnsi="ＭＳ 明朝" w:hint="eastAsia"/>
          <w:color w:val="000000"/>
          <w:szCs w:val="21"/>
        </w:rPr>
        <w:t>日本口腔インプラント</w:t>
      </w:r>
      <w:r w:rsidR="00CA53A0">
        <w:rPr>
          <w:rFonts w:hAnsi="ＭＳ 明朝" w:hint="eastAsia"/>
          <w:color w:val="000000"/>
          <w:szCs w:val="21"/>
        </w:rPr>
        <w:t>研究</w:t>
      </w:r>
      <w:r w:rsidR="00565366" w:rsidRPr="009F0F99">
        <w:rPr>
          <w:rFonts w:hAnsi="ＭＳ 明朝" w:hint="eastAsia"/>
          <w:color w:val="000000"/>
          <w:szCs w:val="21"/>
        </w:rPr>
        <w:t>会の倫理審査を経て実施される研究です。</w:t>
      </w:r>
      <w:r w:rsidR="002E7391" w:rsidRPr="009F0F99">
        <w:rPr>
          <w:rFonts w:asciiTheme="minorEastAsia" w:hAnsiTheme="minorEastAsia" w:hint="eastAsia"/>
          <w:color w:val="000000" w:themeColor="text1"/>
          <w:szCs w:val="21"/>
        </w:rPr>
        <w:t>ご自分の診療情報等が本研究に用いられることを望まれない患者様は、末尾に記載した連絡先にご連絡ください。不利益を受けることは</w:t>
      </w:r>
      <w:r w:rsidR="0095623C" w:rsidRPr="009F0F99">
        <w:rPr>
          <w:rFonts w:asciiTheme="minorEastAsia" w:hAnsiTheme="minorEastAsia" w:hint="eastAsia"/>
          <w:color w:val="000000" w:themeColor="text1"/>
          <w:szCs w:val="21"/>
        </w:rPr>
        <w:t>一切</w:t>
      </w:r>
      <w:r w:rsidR="002E7391" w:rsidRPr="009F0F99">
        <w:rPr>
          <w:rFonts w:asciiTheme="minorEastAsia" w:hAnsiTheme="minorEastAsia" w:hint="eastAsia"/>
          <w:color w:val="000000" w:themeColor="text1"/>
          <w:szCs w:val="21"/>
        </w:rPr>
        <w:t>ありません。</w:t>
      </w:r>
    </w:p>
    <w:tbl>
      <w:tblPr>
        <w:tblStyle w:val="a3"/>
        <w:tblpPr w:leftFromText="142" w:rightFromText="142" w:vertAnchor="page" w:horzAnchor="page" w:tblpX="1270" w:tblpY="4145"/>
        <w:tblW w:w="9631" w:type="dxa"/>
        <w:tblLook w:val="04A0" w:firstRow="1" w:lastRow="0" w:firstColumn="1" w:lastColumn="0" w:noHBand="0" w:noVBand="1"/>
      </w:tblPr>
      <w:tblGrid>
        <w:gridCol w:w="2100"/>
        <w:gridCol w:w="7531"/>
      </w:tblGrid>
      <w:tr w:rsidR="00C31EE2" w:rsidRPr="009F0F99" w14:paraId="29FC6D4C" w14:textId="77777777" w:rsidTr="00343BFF">
        <w:trPr>
          <w:trHeight w:val="71"/>
        </w:trPr>
        <w:tc>
          <w:tcPr>
            <w:tcW w:w="2100" w:type="dxa"/>
            <w:vAlign w:val="center"/>
          </w:tcPr>
          <w:p w14:paraId="5413715F" w14:textId="77777777" w:rsidR="00C31EE2" w:rsidRPr="009F0F99" w:rsidRDefault="00C31EE2" w:rsidP="00343BFF">
            <w:pPr>
              <w:rPr>
                <w:color w:val="000000" w:themeColor="text1"/>
                <w:szCs w:val="21"/>
              </w:rPr>
            </w:pPr>
            <w:r w:rsidRPr="009F0F99">
              <w:rPr>
                <w:rFonts w:hint="eastAsia"/>
                <w:color w:val="000000" w:themeColor="text1"/>
                <w:szCs w:val="21"/>
              </w:rPr>
              <w:t>研究課題名</w:t>
            </w:r>
          </w:p>
        </w:tc>
        <w:tc>
          <w:tcPr>
            <w:tcW w:w="7531" w:type="dxa"/>
          </w:tcPr>
          <w:p w14:paraId="08F13EA1" w14:textId="77777777" w:rsidR="00C31EE2" w:rsidRPr="009F0F99" w:rsidRDefault="00C31EE2" w:rsidP="00343BFF">
            <w:pPr>
              <w:rPr>
                <w:color w:val="000000" w:themeColor="text1"/>
                <w:szCs w:val="21"/>
              </w:rPr>
            </w:pPr>
            <w:r w:rsidRPr="009F0F99">
              <w:rPr>
                <w:rFonts w:ascii="ＭＳ 明朝" w:eastAsia="ＭＳ 明朝" w:hAnsi="ＭＳ 明朝" w:cs="ＭＳ ゴシック" w:hint="eastAsia"/>
                <w:color w:val="000000" w:themeColor="text1"/>
                <w:kern w:val="0"/>
                <w:szCs w:val="21"/>
              </w:rPr>
              <w:t>下顎インプラントオーバーデンチャー治療後の咬合接触状態の変化</w:t>
            </w:r>
          </w:p>
        </w:tc>
      </w:tr>
      <w:tr w:rsidR="00C31EE2" w:rsidRPr="009F0F99" w14:paraId="5BE1C9BD" w14:textId="77777777" w:rsidTr="00343BFF">
        <w:trPr>
          <w:trHeight w:val="71"/>
        </w:trPr>
        <w:tc>
          <w:tcPr>
            <w:tcW w:w="2100" w:type="dxa"/>
            <w:vAlign w:val="center"/>
          </w:tcPr>
          <w:p w14:paraId="53F9C909" w14:textId="77777777" w:rsidR="00C31EE2" w:rsidRPr="009F0F99" w:rsidRDefault="00C31EE2" w:rsidP="00343BFF">
            <w:pPr>
              <w:rPr>
                <w:color w:val="000000" w:themeColor="text1"/>
                <w:szCs w:val="21"/>
              </w:rPr>
            </w:pPr>
            <w:r w:rsidRPr="009F0F99">
              <w:rPr>
                <w:rFonts w:hint="eastAsia"/>
                <w:color w:val="000000" w:themeColor="text1"/>
                <w:szCs w:val="21"/>
              </w:rPr>
              <w:t>研究責任者</w:t>
            </w:r>
          </w:p>
        </w:tc>
        <w:tc>
          <w:tcPr>
            <w:tcW w:w="7531" w:type="dxa"/>
          </w:tcPr>
          <w:p w14:paraId="30A2429A" w14:textId="3036499B" w:rsidR="00C31EE2" w:rsidRPr="009F0F99" w:rsidRDefault="00C31EE2" w:rsidP="00343BFF">
            <w:pPr>
              <w:rPr>
                <w:color w:val="000000" w:themeColor="text1"/>
                <w:szCs w:val="21"/>
              </w:rPr>
            </w:pPr>
            <w:r w:rsidRPr="009F0F99">
              <w:rPr>
                <w:rFonts w:hint="eastAsia"/>
                <w:color w:val="000000" w:themeColor="text1"/>
                <w:szCs w:val="21"/>
              </w:rPr>
              <w:t>東京一郎・</w:t>
            </w:r>
            <w:r w:rsidR="00CA53A0">
              <w:rPr>
                <w:rFonts w:hint="eastAsia"/>
                <w:color w:val="000000" w:themeColor="text1"/>
                <w:szCs w:val="21"/>
              </w:rPr>
              <w:t>〇〇</w:t>
            </w:r>
            <w:r w:rsidRPr="009F0F99">
              <w:rPr>
                <w:rFonts w:hint="eastAsia"/>
                <w:color w:val="000000" w:themeColor="text1"/>
                <w:szCs w:val="21"/>
              </w:rPr>
              <w:t>歯科医院・院長</w:t>
            </w:r>
          </w:p>
        </w:tc>
      </w:tr>
      <w:tr w:rsidR="00C31EE2" w:rsidRPr="009F0F99" w14:paraId="6ACD2937" w14:textId="77777777" w:rsidTr="00343BFF">
        <w:trPr>
          <w:trHeight w:val="71"/>
        </w:trPr>
        <w:tc>
          <w:tcPr>
            <w:tcW w:w="2100" w:type="dxa"/>
          </w:tcPr>
          <w:p w14:paraId="00052F8E" w14:textId="77777777" w:rsidR="00C31EE2" w:rsidRPr="009F0F99" w:rsidRDefault="00C31EE2" w:rsidP="00343BFF">
            <w:pPr>
              <w:rPr>
                <w:color w:val="000000" w:themeColor="text1"/>
                <w:szCs w:val="21"/>
              </w:rPr>
            </w:pPr>
            <w:r w:rsidRPr="009F0F99">
              <w:rPr>
                <w:rFonts w:hint="eastAsia"/>
                <w:color w:val="000000" w:themeColor="text1"/>
                <w:szCs w:val="21"/>
              </w:rPr>
              <w:t>研究体制</w:t>
            </w:r>
          </w:p>
        </w:tc>
        <w:tc>
          <w:tcPr>
            <w:tcW w:w="7531" w:type="dxa"/>
          </w:tcPr>
          <w:p w14:paraId="61FE1088" w14:textId="77777777" w:rsidR="00C31EE2" w:rsidRPr="009F0F99" w:rsidRDefault="00C31EE2" w:rsidP="00343BFF">
            <w:pPr>
              <w:rPr>
                <w:color w:val="000000" w:themeColor="text1"/>
                <w:szCs w:val="21"/>
              </w:rPr>
            </w:pPr>
            <w:r w:rsidRPr="009F0F99">
              <w:rPr>
                <w:rFonts w:hint="eastAsia"/>
                <w:color w:val="000000" w:themeColor="text1"/>
                <w:szCs w:val="21"/>
              </w:rPr>
              <w:t>本院のみでの研究</w:t>
            </w:r>
          </w:p>
        </w:tc>
      </w:tr>
      <w:tr w:rsidR="00C31EE2" w:rsidRPr="009F0F99" w14:paraId="6963FC6D" w14:textId="77777777" w:rsidTr="00343BFF">
        <w:trPr>
          <w:trHeight w:val="2280"/>
        </w:trPr>
        <w:tc>
          <w:tcPr>
            <w:tcW w:w="2100" w:type="dxa"/>
            <w:vAlign w:val="center"/>
          </w:tcPr>
          <w:p w14:paraId="1C0FF00F" w14:textId="77777777" w:rsidR="00343BFF" w:rsidRPr="009F0F99" w:rsidRDefault="00343BFF" w:rsidP="00343BFF">
            <w:pPr>
              <w:rPr>
                <w:rFonts w:ascii="ＭＳ 明朝" w:eastAsia="ＭＳ 明朝" w:hAnsi="ＭＳ 明朝"/>
                <w:color w:val="000000" w:themeColor="text1"/>
                <w:szCs w:val="21"/>
              </w:rPr>
            </w:pPr>
            <w:r w:rsidRPr="009F0F99">
              <w:rPr>
                <w:rFonts w:ascii="ＭＳ 明朝" w:eastAsia="ＭＳ 明朝" w:hAnsi="ＭＳ 明朝" w:hint="eastAsia"/>
                <w:color w:val="000000" w:themeColor="text1"/>
                <w:szCs w:val="21"/>
              </w:rPr>
              <w:t>研究（症例）の</w:t>
            </w:r>
          </w:p>
          <w:p w14:paraId="2E076295" w14:textId="2A792E2A" w:rsidR="00C31EE2" w:rsidRPr="009F0F99" w:rsidRDefault="00343BFF" w:rsidP="00343BFF">
            <w:pPr>
              <w:rPr>
                <w:color w:val="000000" w:themeColor="text1"/>
                <w:szCs w:val="21"/>
              </w:rPr>
            </w:pPr>
            <w:r w:rsidRPr="009F0F99">
              <w:rPr>
                <w:rFonts w:ascii="ＭＳ 明朝" w:eastAsia="ＭＳ 明朝" w:hAnsi="ＭＳ 明朝" w:hint="eastAsia"/>
                <w:color w:val="000000" w:themeColor="text1"/>
                <w:szCs w:val="21"/>
              </w:rPr>
              <w:t>背景・目的・意義</w:t>
            </w:r>
          </w:p>
        </w:tc>
        <w:tc>
          <w:tcPr>
            <w:tcW w:w="7531" w:type="dxa"/>
            <w:vAlign w:val="center"/>
          </w:tcPr>
          <w:p w14:paraId="6C5DB922" w14:textId="77777777" w:rsidR="00C31EE2" w:rsidRPr="009F0F99" w:rsidRDefault="00C31EE2" w:rsidP="00343BFF">
            <w:pPr>
              <w:jc w:val="left"/>
              <w:rPr>
                <w:rFonts w:ascii="ＭＳ 明朝" w:hAnsi="ＭＳ 明朝" w:cs="ＭＳ 明朝"/>
                <w:color w:val="000000" w:themeColor="text1"/>
                <w:szCs w:val="21"/>
              </w:rPr>
            </w:pPr>
            <w:r w:rsidRPr="009F0F99">
              <w:rPr>
                <w:rFonts w:ascii="ＭＳ 明朝" w:hAnsi="ＭＳ 明朝" w:cs="ＭＳ 明朝" w:hint="eastAsia"/>
                <w:color w:val="000000" w:themeColor="text1"/>
                <w:szCs w:val="21"/>
              </w:rPr>
              <w:t>全部床義歯は口腔内で必ず動揺します。その動揺を最小化し、かつコントロールするための方策にインプラントオーバーデンチャーが挙げられます。可及的に両側性平衡咬合を付与することが重要ですが時間がかかります。したがって、両側性平衡咬合を効率的に付与でき、その咬合が生体と調和し長期にわたり維持されることが求められます。</w:t>
            </w:r>
          </w:p>
          <w:p w14:paraId="62942BDF" w14:textId="77777777" w:rsidR="00C31EE2" w:rsidRPr="009F0F99" w:rsidRDefault="00C31EE2" w:rsidP="00343BFF">
            <w:pPr>
              <w:rPr>
                <w:color w:val="000000" w:themeColor="text1"/>
                <w:szCs w:val="21"/>
              </w:rPr>
            </w:pPr>
            <w:r w:rsidRPr="009F0F99">
              <w:rPr>
                <w:rFonts w:hint="eastAsia"/>
                <w:color w:val="000000" w:themeColor="text1"/>
                <w:szCs w:val="21"/>
              </w:rPr>
              <w:t>本研究では、下顎インプラントオーバーデンチャー治療５年後の人工歯（陶歯、硬質レジン歯、レジン歯）の</w:t>
            </w:r>
            <w:r w:rsidRPr="009F0F99">
              <w:rPr>
                <w:rFonts w:hAnsi="ＭＳ 明朝" w:cs="ＭＳ 明朝" w:hint="eastAsia"/>
                <w:bCs/>
                <w:color w:val="000000" w:themeColor="text1"/>
                <w:szCs w:val="21"/>
              </w:rPr>
              <w:t>耐摩耗性による咬合接触状態</w:t>
            </w:r>
            <w:r w:rsidRPr="009F0F99">
              <w:rPr>
                <w:rFonts w:hint="eastAsia"/>
                <w:color w:val="000000" w:themeColor="text1"/>
                <w:szCs w:val="21"/>
              </w:rPr>
              <w:t>を調査し、現時点での咬合接触面積と比較し、咬合面形態ならびに材料の起因する耐摩耗性を評価し、長期間の咬合の維持安定を図ることを目的とします。</w:t>
            </w:r>
          </w:p>
        </w:tc>
      </w:tr>
      <w:tr w:rsidR="00C31EE2" w:rsidRPr="009F0F99" w14:paraId="6A8D9B32" w14:textId="77777777" w:rsidTr="00343BFF">
        <w:trPr>
          <w:trHeight w:val="1552"/>
        </w:trPr>
        <w:tc>
          <w:tcPr>
            <w:tcW w:w="2100" w:type="dxa"/>
            <w:vAlign w:val="center"/>
          </w:tcPr>
          <w:p w14:paraId="3BD7C973" w14:textId="77777777" w:rsidR="00C31EE2" w:rsidRPr="009F0F99" w:rsidRDefault="00C31EE2" w:rsidP="00343BFF">
            <w:pPr>
              <w:rPr>
                <w:color w:val="000000" w:themeColor="text1"/>
                <w:szCs w:val="21"/>
              </w:rPr>
            </w:pPr>
            <w:r w:rsidRPr="009F0F99">
              <w:rPr>
                <w:rFonts w:hint="eastAsia"/>
                <w:color w:val="000000" w:themeColor="text1"/>
                <w:szCs w:val="21"/>
              </w:rPr>
              <w:t>研究対象</w:t>
            </w:r>
          </w:p>
        </w:tc>
        <w:tc>
          <w:tcPr>
            <w:tcW w:w="7531" w:type="dxa"/>
          </w:tcPr>
          <w:p w14:paraId="6058112C" w14:textId="77777777" w:rsidR="00C31EE2" w:rsidRPr="009F0F99" w:rsidRDefault="00C31EE2" w:rsidP="00343BFF">
            <w:pPr>
              <w:rPr>
                <w:rFonts w:ascii="ＭＳ 明朝" w:hAnsi="ＭＳ 明朝"/>
                <w:bCs/>
                <w:color w:val="000000" w:themeColor="text1"/>
                <w:szCs w:val="21"/>
              </w:rPr>
            </w:pPr>
            <w:r w:rsidRPr="009F0F99">
              <w:rPr>
                <w:rFonts w:ascii="ＭＳ 明朝" w:eastAsia="ＭＳ 明朝" w:hAnsi="ＭＳ 明朝" w:hint="eastAsia"/>
                <w:bCs/>
                <w:color w:val="000000" w:themeColor="text1"/>
                <w:szCs w:val="21"/>
              </w:rPr>
              <w:t>平成23年７月１日から平成28年10月31日まで</w:t>
            </w:r>
            <w:r w:rsidRPr="009F0F99">
              <w:rPr>
                <w:rFonts w:hint="eastAsia"/>
                <w:color w:val="000000" w:themeColor="text1"/>
                <w:szCs w:val="21"/>
              </w:rPr>
              <w:t>の間に、</w:t>
            </w:r>
            <w:r w:rsidRPr="009F0F99">
              <w:rPr>
                <w:rFonts w:ascii="ＭＳ 明朝" w:hAnsi="ＭＳ 明朝" w:hint="eastAsia"/>
                <w:bCs/>
                <w:color w:val="000000" w:themeColor="text1"/>
                <w:szCs w:val="21"/>
              </w:rPr>
              <w:t>当該歯科医院</w:t>
            </w:r>
            <w:r w:rsidRPr="009F0F99">
              <w:rPr>
                <w:rFonts w:ascii="ＭＳ 明朝" w:hAnsi="ＭＳ 明朝"/>
                <w:bCs/>
                <w:color w:val="000000" w:themeColor="text1"/>
                <w:szCs w:val="21"/>
              </w:rPr>
              <w:t>に通院</w:t>
            </w:r>
            <w:r w:rsidRPr="009F0F99">
              <w:rPr>
                <w:rFonts w:ascii="ＭＳ 明朝" w:hAnsi="ＭＳ 明朝" w:hint="eastAsia"/>
                <w:bCs/>
                <w:color w:val="000000" w:themeColor="text1"/>
                <w:szCs w:val="21"/>
              </w:rPr>
              <w:t>していた成人無歯顎</w:t>
            </w:r>
            <w:r w:rsidRPr="009F0F99">
              <w:rPr>
                <w:rFonts w:ascii="ＭＳ 明朝" w:hAnsi="ＭＳ 明朝"/>
                <w:bCs/>
                <w:color w:val="000000" w:themeColor="text1"/>
                <w:szCs w:val="21"/>
              </w:rPr>
              <w:t>患者</w:t>
            </w:r>
            <w:r w:rsidRPr="009F0F99">
              <w:rPr>
                <w:rFonts w:ascii="ＭＳ 明朝" w:hAnsi="ＭＳ 明朝" w:hint="eastAsia"/>
                <w:bCs/>
                <w:color w:val="000000" w:themeColor="text1"/>
                <w:szCs w:val="21"/>
              </w:rPr>
              <w:t>様（男女は問わない）</w:t>
            </w:r>
            <w:r w:rsidRPr="009F0F99">
              <w:rPr>
                <w:rFonts w:ascii="ＭＳ 明朝" w:hAnsi="ＭＳ 明朝"/>
                <w:bCs/>
                <w:color w:val="000000" w:themeColor="text1"/>
                <w:szCs w:val="21"/>
              </w:rPr>
              <w:t>で、以下の選択基準を満たす方</w:t>
            </w:r>
            <w:r w:rsidRPr="009F0F99">
              <w:rPr>
                <w:rFonts w:ascii="ＭＳ 明朝" w:hAnsi="ＭＳ 明朝" w:hint="eastAsia"/>
                <w:bCs/>
                <w:color w:val="000000" w:themeColor="text1"/>
                <w:szCs w:val="21"/>
              </w:rPr>
              <w:t>を対象とします。</w:t>
            </w:r>
          </w:p>
          <w:p w14:paraId="2D97C15E" w14:textId="77777777" w:rsidR="00C31EE2" w:rsidRPr="009F0F99" w:rsidRDefault="00C31EE2" w:rsidP="00343BFF">
            <w:pPr>
              <w:rPr>
                <w:rFonts w:ascii="ＭＳ 明朝" w:hAnsi="ＭＳ 明朝"/>
                <w:color w:val="000000" w:themeColor="text1"/>
                <w:szCs w:val="21"/>
              </w:rPr>
            </w:pPr>
            <w:r w:rsidRPr="009F0F99">
              <w:rPr>
                <w:rFonts w:ascii="ＭＳ 明朝" w:hAnsi="ＭＳ 明朝" w:hint="eastAsia"/>
                <w:color w:val="000000" w:themeColor="text1"/>
                <w:szCs w:val="21"/>
              </w:rPr>
              <w:t>①下顎インプラントオーバーデンチャー</w:t>
            </w:r>
            <w:r w:rsidRPr="009F0F99">
              <w:rPr>
                <w:rFonts w:ascii="ＭＳ 明朝" w:hAnsi="ＭＳ 明朝"/>
                <w:color w:val="000000" w:themeColor="text1"/>
                <w:szCs w:val="21"/>
              </w:rPr>
              <w:t>を用いた補綴処置</w:t>
            </w:r>
            <w:r w:rsidRPr="009F0F99">
              <w:rPr>
                <w:rFonts w:ascii="ＭＳ 明朝" w:hAnsi="ＭＳ 明朝" w:hint="eastAsia"/>
                <w:color w:val="000000" w:themeColor="text1"/>
                <w:szCs w:val="21"/>
              </w:rPr>
              <w:t>を行った患者様</w:t>
            </w:r>
          </w:p>
          <w:p w14:paraId="31E1FAB5" w14:textId="77777777" w:rsidR="00C31EE2" w:rsidRPr="009F0F99" w:rsidRDefault="00C31EE2" w:rsidP="00343BFF">
            <w:pPr>
              <w:rPr>
                <w:rFonts w:ascii="ＭＳ 明朝" w:hAnsi="ＭＳ 明朝"/>
                <w:color w:val="000000" w:themeColor="text1"/>
                <w:szCs w:val="21"/>
              </w:rPr>
            </w:pPr>
            <w:r w:rsidRPr="009F0F99">
              <w:rPr>
                <w:rFonts w:ascii="ＭＳ 明朝" w:hAnsi="ＭＳ 明朝" w:hint="eastAsia"/>
                <w:color w:val="000000" w:themeColor="text1"/>
                <w:szCs w:val="21"/>
              </w:rPr>
              <w:t>②対合歯が天然歯の患者様</w:t>
            </w:r>
          </w:p>
          <w:p w14:paraId="455BB723" w14:textId="77777777" w:rsidR="00C31EE2" w:rsidRPr="009F0F99" w:rsidRDefault="00C31EE2" w:rsidP="00343BFF">
            <w:pPr>
              <w:rPr>
                <w:rFonts w:ascii="ＭＳ 明朝" w:hAnsi="ＭＳ 明朝"/>
                <w:color w:val="000000" w:themeColor="text1"/>
                <w:szCs w:val="21"/>
              </w:rPr>
            </w:pPr>
            <w:r w:rsidRPr="009F0F99">
              <w:rPr>
                <w:rFonts w:ascii="ＭＳ 明朝" w:hAnsi="ＭＳ 明朝" w:hint="eastAsia"/>
                <w:color w:val="000000" w:themeColor="text1"/>
                <w:szCs w:val="21"/>
              </w:rPr>
              <w:t>ただし、</w:t>
            </w:r>
            <w:r w:rsidRPr="009F0F99">
              <w:rPr>
                <w:rFonts w:ascii="ＭＳ 明朝" w:eastAsia="ＭＳ 明朝" w:hAnsi="ＭＳ 明朝" w:hint="eastAsia"/>
                <w:color w:val="000000" w:themeColor="text1"/>
                <w:szCs w:val="21"/>
              </w:rPr>
              <w:t>院内掲示により研究への不参加を申し出た患者様を除きます。</w:t>
            </w:r>
          </w:p>
        </w:tc>
      </w:tr>
      <w:tr w:rsidR="00C31EE2" w:rsidRPr="009F0F99" w14:paraId="1CAA020F" w14:textId="77777777" w:rsidTr="00343BFF">
        <w:trPr>
          <w:trHeight w:val="798"/>
        </w:trPr>
        <w:tc>
          <w:tcPr>
            <w:tcW w:w="2100" w:type="dxa"/>
            <w:vAlign w:val="center"/>
          </w:tcPr>
          <w:p w14:paraId="5587B311" w14:textId="77777777" w:rsidR="00C31EE2" w:rsidRPr="009F0F99" w:rsidRDefault="00C31EE2" w:rsidP="00343BFF">
            <w:pPr>
              <w:rPr>
                <w:color w:val="000000" w:themeColor="text1"/>
                <w:szCs w:val="21"/>
              </w:rPr>
            </w:pPr>
            <w:r w:rsidRPr="009F0F99">
              <w:rPr>
                <w:rFonts w:hint="eastAsia"/>
                <w:color w:val="000000" w:themeColor="text1"/>
                <w:szCs w:val="21"/>
              </w:rPr>
              <w:t>研究方法</w:t>
            </w:r>
          </w:p>
        </w:tc>
        <w:tc>
          <w:tcPr>
            <w:tcW w:w="7531" w:type="dxa"/>
          </w:tcPr>
          <w:p w14:paraId="51ED6E36" w14:textId="77777777" w:rsidR="00C31EE2" w:rsidRPr="009F0F99" w:rsidRDefault="00C31EE2" w:rsidP="00343BFF">
            <w:pPr>
              <w:rPr>
                <w:color w:val="000000" w:themeColor="text1"/>
                <w:szCs w:val="21"/>
              </w:rPr>
            </w:pPr>
            <w:r w:rsidRPr="009F0F99">
              <w:rPr>
                <w:rFonts w:hAnsi="ＭＳ 明朝" w:hint="eastAsia"/>
                <w:bCs/>
                <w:color w:val="000000" w:themeColor="text1"/>
                <w:szCs w:val="21"/>
              </w:rPr>
              <w:t>歯科技工指示書、研究用模型および診療録を参考にさせていただきます。下顎オーバーデンチャー治療直後の人工歯（陶歯、硬質レジン歯、レジン歯）の咬合接触面積、５年後の咬合接触面積を比較します。咬合面形態ならびに材料に起因する耐摩耗性を評価し、長期間の咬合の維持安定を図ります。</w:t>
            </w:r>
          </w:p>
        </w:tc>
      </w:tr>
      <w:tr w:rsidR="00C31EE2" w:rsidRPr="009F0F99" w14:paraId="769460DD" w14:textId="77777777" w:rsidTr="00343BFF">
        <w:trPr>
          <w:trHeight w:val="71"/>
        </w:trPr>
        <w:tc>
          <w:tcPr>
            <w:tcW w:w="2100" w:type="dxa"/>
            <w:vAlign w:val="center"/>
          </w:tcPr>
          <w:p w14:paraId="411DB744" w14:textId="77777777" w:rsidR="00C31EE2" w:rsidRPr="009F0F99" w:rsidRDefault="00C31EE2" w:rsidP="00343BFF">
            <w:pPr>
              <w:rPr>
                <w:color w:val="000000" w:themeColor="text1"/>
                <w:szCs w:val="21"/>
              </w:rPr>
            </w:pPr>
            <w:r w:rsidRPr="009F0F99">
              <w:rPr>
                <w:rFonts w:hint="eastAsia"/>
                <w:color w:val="000000" w:themeColor="text1"/>
                <w:szCs w:val="21"/>
              </w:rPr>
              <w:t>研究実施期間</w:t>
            </w:r>
          </w:p>
        </w:tc>
        <w:tc>
          <w:tcPr>
            <w:tcW w:w="7531" w:type="dxa"/>
          </w:tcPr>
          <w:p w14:paraId="2C0C7FED" w14:textId="77777777" w:rsidR="00C31EE2" w:rsidRPr="009F0F99" w:rsidRDefault="00C31EE2" w:rsidP="00343BFF">
            <w:pPr>
              <w:ind w:left="420" w:hangingChars="200" w:hanging="420"/>
              <w:rPr>
                <w:color w:val="000000" w:themeColor="text1"/>
                <w:szCs w:val="21"/>
              </w:rPr>
            </w:pPr>
            <w:r w:rsidRPr="009F0F99">
              <w:rPr>
                <w:rFonts w:hint="eastAsia"/>
                <w:color w:val="000000" w:themeColor="text1"/>
                <w:szCs w:val="21"/>
              </w:rPr>
              <w:t>倫理審査承認後</w:t>
            </w:r>
            <w:r w:rsidRPr="009F0F99">
              <w:rPr>
                <w:rFonts w:hint="eastAsia"/>
                <w:color w:val="000000" w:themeColor="text1"/>
                <w:szCs w:val="21"/>
              </w:rPr>
              <w:t xml:space="preserve"> </w:t>
            </w:r>
            <w:r w:rsidRPr="009F0F99">
              <w:rPr>
                <w:rFonts w:hint="eastAsia"/>
                <w:color w:val="000000" w:themeColor="text1"/>
                <w:szCs w:val="21"/>
              </w:rPr>
              <w:t xml:space="preserve">～　</w:t>
            </w:r>
            <w:r w:rsidRPr="009F0F99">
              <w:rPr>
                <w:rFonts w:ascii="ＭＳ 明朝" w:hAnsi="ＭＳ 明朝" w:cs="ＭＳ 明朝" w:hint="eastAsia"/>
                <w:color w:val="000000" w:themeColor="text1"/>
                <w:szCs w:val="21"/>
              </w:rPr>
              <w:t>平成３０年　８月３１日</w:t>
            </w:r>
          </w:p>
        </w:tc>
      </w:tr>
      <w:tr w:rsidR="00343BFF" w:rsidRPr="009F0F99" w14:paraId="0D16E47D" w14:textId="77777777" w:rsidTr="00343BFF">
        <w:trPr>
          <w:trHeight w:val="260"/>
        </w:trPr>
        <w:tc>
          <w:tcPr>
            <w:tcW w:w="2100" w:type="dxa"/>
            <w:vAlign w:val="center"/>
          </w:tcPr>
          <w:p w14:paraId="35550036" w14:textId="07A9BBDA" w:rsidR="00343BFF" w:rsidRPr="009F0F99" w:rsidRDefault="00343BFF" w:rsidP="00343BFF">
            <w:pPr>
              <w:rPr>
                <w:color w:val="000000" w:themeColor="text1"/>
                <w:szCs w:val="21"/>
              </w:rPr>
            </w:pPr>
            <w:r w:rsidRPr="009F0F99">
              <w:rPr>
                <w:rFonts w:ascii="ＭＳ 明朝" w:eastAsia="ＭＳ 明朝" w:hAnsi="ＭＳ 明朝" w:hint="eastAsia"/>
                <w:szCs w:val="21"/>
              </w:rPr>
              <w:t>研究（症例）に用いる試料・情報の種類</w:t>
            </w:r>
          </w:p>
        </w:tc>
        <w:tc>
          <w:tcPr>
            <w:tcW w:w="7531" w:type="dxa"/>
          </w:tcPr>
          <w:p w14:paraId="0C92AC0F" w14:textId="688B1509" w:rsidR="00343BFF" w:rsidRPr="009F0F99" w:rsidRDefault="00343BFF" w:rsidP="00343BFF">
            <w:pPr>
              <w:rPr>
                <w:rFonts w:ascii="ＭＳ 明朝" w:eastAsia="ＭＳ 明朝" w:hAnsi="ＭＳ 明朝"/>
              </w:rPr>
            </w:pPr>
            <w:r w:rsidRPr="009F0F99">
              <w:rPr>
                <w:rFonts w:ascii="ＭＳ 明朝" w:eastAsia="ＭＳ 明朝" w:hAnsi="ＭＳ 明朝" w:hint="eastAsia"/>
              </w:rPr>
              <w:t>試料：</w:t>
            </w:r>
            <w:r w:rsidR="006668A4" w:rsidRPr="009F0F99">
              <w:rPr>
                <w:rFonts w:ascii="ＭＳ 明朝" w:hAnsi="ＭＳ 明朝" w:hint="eastAsia"/>
                <w:szCs w:val="21"/>
              </w:rPr>
              <w:t>咬合接触適合検査材、研究用模型</w:t>
            </w:r>
          </w:p>
          <w:p w14:paraId="2E0EE93F" w14:textId="67390F69" w:rsidR="00343BFF" w:rsidRPr="009F0F99" w:rsidRDefault="00343BFF" w:rsidP="006668A4">
            <w:pPr>
              <w:rPr>
                <w:color w:val="000000" w:themeColor="text1"/>
                <w:szCs w:val="21"/>
              </w:rPr>
            </w:pPr>
            <w:r w:rsidRPr="009F0F99">
              <w:rPr>
                <w:rFonts w:ascii="ＭＳ 明朝" w:eastAsia="ＭＳ 明朝" w:hAnsi="ＭＳ 明朝" w:hint="eastAsia"/>
              </w:rPr>
              <w:t>情報：</w:t>
            </w:r>
            <w:r w:rsidR="006668A4" w:rsidRPr="009F0F99">
              <w:rPr>
                <w:rFonts w:ascii="ＭＳ 明朝" w:eastAsia="ＭＳ 明朝" w:hAnsi="ＭＳ 明朝" w:hint="eastAsia"/>
              </w:rPr>
              <w:t>診療籠に</w:t>
            </w:r>
            <w:r w:rsidRPr="009F0F99">
              <w:rPr>
                <w:rFonts w:ascii="ＭＳ 明朝" w:eastAsia="ＭＳ 明朝" w:hAnsi="ＭＳ 明朝" w:hint="eastAsia"/>
              </w:rPr>
              <w:t>記載された性別、生年月日、</w:t>
            </w:r>
            <w:r w:rsidR="006668A4" w:rsidRPr="009F0F99">
              <w:rPr>
                <w:rFonts w:ascii="ＭＳ 明朝" w:hAnsi="ＭＳ 明朝" w:hint="eastAsia"/>
                <w:color w:val="000000" w:themeColor="text1"/>
                <w:szCs w:val="21"/>
              </w:rPr>
              <w:t>口腔内所見、</w:t>
            </w:r>
            <w:r w:rsidR="006668A4" w:rsidRPr="009F0F99">
              <w:rPr>
                <w:rFonts w:hAnsi="ＭＳ 明朝" w:hint="eastAsia"/>
                <w:bCs/>
                <w:szCs w:val="21"/>
              </w:rPr>
              <w:t>歯科技工指示書</w:t>
            </w:r>
            <w:r w:rsidRPr="009F0F99">
              <w:rPr>
                <w:rFonts w:ascii="ＭＳ 明朝" w:eastAsia="ＭＳ 明朝" w:hAnsi="ＭＳ 明朝" w:hint="eastAsia"/>
              </w:rPr>
              <w:t>等</w:t>
            </w:r>
          </w:p>
        </w:tc>
      </w:tr>
      <w:tr w:rsidR="00343BFF" w:rsidRPr="009F0F99" w14:paraId="24F4E089" w14:textId="77777777" w:rsidTr="00343BFF">
        <w:trPr>
          <w:trHeight w:val="1880"/>
        </w:trPr>
        <w:tc>
          <w:tcPr>
            <w:tcW w:w="2100" w:type="dxa"/>
            <w:vAlign w:val="center"/>
          </w:tcPr>
          <w:p w14:paraId="7B2E4A1E" w14:textId="5C8F8339" w:rsidR="00343BFF" w:rsidRPr="009F0F99" w:rsidRDefault="00343BFF" w:rsidP="00343BFF">
            <w:pPr>
              <w:rPr>
                <w:color w:val="000000" w:themeColor="text1"/>
                <w:szCs w:val="21"/>
              </w:rPr>
            </w:pPr>
            <w:r w:rsidRPr="009F0F99">
              <w:rPr>
                <w:rFonts w:hint="eastAsia"/>
                <w:color w:val="000000" w:themeColor="text1"/>
                <w:szCs w:val="21"/>
              </w:rPr>
              <w:t>個人情報の保護</w:t>
            </w:r>
          </w:p>
        </w:tc>
        <w:tc>
          <w:tcPr>
            <w:tcW w:w="7531" w:type="dxa"/>
          </w:tcPr>
          <w:p w14:paraId="39DE6C7E" w14:textId="4B572C7E" w:rsidR="00343BFF" w:rsidRPr="009F0F99" w:rsidRDefault="00343BFF" w:rsidP="00343BFF">
            <w:pPr>
              <w:rPr>
                <w:color w:val="000000" w:themeColor="text1"/>
                <w:szCs w:val="21"/>
              </w:rPr>
            </w:pPr>
            <w:r w:rsidRPr="009F0F99">
              <w:rPr>
                <w:rFonts w:hint="eastAsia"/>
                <w:color w:val="000000" w:themeColor="text1"/>
                <w:szCs w:val="21"/>
              </w:rPr>
              <w:t>対応表は研究責任者が厳重に管理します。診療情報を用いて研究する際は、最新のセキュリティソフトを導入したパーソナルコンピューターにて、インターネットにつながらない状態で実施します。個人情報は本研究のためにのみ使用し、利用目的、利用方法を変更する時は、あらためてお知らせします。</w:t>
            </w:r>
          </w:p>
        </w:tc>
      </w:tr>
    </w:tbl>
    <w:p w14:paraId="673543F1" w14:textId="77777777" w:rsidR="000A0824" w:rsidRPr="009F0F99" w:rsidRDefault="000A0824" w:rsidP="00AD2493">
      <w:pPr>
        <w:ind w:right="-1"/>
        <w:rPr>
          <w:color w:val="000000" w:themeColor="text1"/>
          <w:szCs w:val="21"/>
        </w:rPr>
      </w:pPr>
    </w:p>
    <w:p w14:paraId="68683EC6" w14:textId="77777777" w:rsidR="00343BFF" w:rsidRPr="009F0F99" w:rsidRDefault="00343BFF" w:rsidP="00343BFF">
      <w:pPr>
        <w:rPr>
          <w:rFonts w:ascii="ＭＳ 明朝" w:eastAsia="ＭＳ 明朝" w:hAnsi="ＭＳ 明朝"/>
          <w:color w:val="000000" w:themeColor="text1"/>
        </w:rPr>
      </w:pPr>
      <w:r w:rsidRPr="009F0F99">
        <w:rPr>
          <w:rFonts w:ascii="ＭＳ 明朝" w:eastAsia="ＭＳ 明朝" w:hAnsi="ＭＳ 明朝" w:hint="eastAsia"/>
          <w:color w:val="000000" w:themeColor="text1"/>
        </w:rPr>
        <w:t>お問い合わせ先</w:t>
      </w:r>
    </w:p>
    <w:p w14:paraId="023D191C" w14:textId="77777777" w:rsidR="00343BFF" w:rsidRPr="009F0F99" w:rsidRDefault="00343BFF" w:rsidP="00343BFF">
      <w:pPr>
        <w:ind w:firstLineChars="100" w:firstLine="210"/>
        <w:rPr>
          <w:rFonts w:ascii="ＭＳ 明朝" w:eastAsia="ＭＳ 明朝" w:hAnsi="ＭＳ 明朝"/>
          <w:color w:val="000000" w:themeColor="text1"/>
        </w:rPr>
      </w:pPr>
      <w:r w:rsidRPr="009F0F99">
        <w:rPr>
          <w:rFonts w:ascii="ＭＳ 明朝" w:eastAsia="ＭＳ 明朝" w:hAnsi="ＭＳ 明朝" w:hint="eastAsia"/>
          <w:color w:val="000000" w:themeColor="text1"/>
        </w:rPr>
        <w:lastRenderedPageBreak/>
        <w:t>本研究に関するご質問等がありましたら下記の連絡先までお問い合わせ下さい。</w:t>
      </w:r>
    </w:p>
    <w:p w14:paraId="7CF8FF37" w14:textId="77777777" w:rsidR="00343BFF" w:rsidRPr="009F0F99" w:rsidRDefault="00343BFF" w:rsidP="00343BFF">
      <w:pPr>
        <w:ind w:firstLineChars="100" w:firstLine="210"/>
        <w:rPr>
          <w:rFonts w:ascii="ＭＳ 明朝" w:eastAsia="ＭＳ 明朝" w:hAnsi="ＭＳ 明朝"/>
          <w:color w:val="000000" w:themeColor="text1"/>
        </w:rPr>
      </w:pPr>
      <w:r w:rsidRPr="009F0F99">
        <w:rPr>
          <w:rFonts w:ascii="ＭＳ 明朝" w:eastAsia="ＭＳ 明朝" w:hAnsi="ＭＳ 明朝" w:hint="eastAsia"/>
          <w:color w:val="000000" w:themeColor="text1"/>
        </w:rPr>
        <w:t>ご希望があれば、他の研究対象者の個人情報及び知的財産の保護に支障がない範囲内で、研究計画書及び関連資料を閲覧することが出来ますのでお申出下さい。</w:t>
      </w:r>
    </w:p>
    <w:p w14:paraId="7763DC16" w14:textId="77777777" w:rsidR="00343BFF" w:rsidRPr="009F0F99" w:rsidRDefault="00343BFF" w:rsidP="00343BFF">
      <w:pPr>
        <w:ind w:firstLineChars="100" w:firstLine="210"/>
        <w:rPr>
          <w:rFonts w:ascii="ＭＳ 明朝" w:eastAsia="ＭＳ 明朝" w:hAnsi="ＭＳ 明朝"/>
          <w:color w:val="000000" w:themeColor="text1"/>
        </w:rPr>
      </w:pPr>
      <w:r w:rsidRPr="009F0F99">
        <w:rPr>
          <w:rFonts w:ascii="ＭＳ 明朝" w:eastAsia="ＭＳ 明朝" w:hAnsi="ＭＳ 明朝" w:hint="eastAsia"/>
          <w:color w:val="000000" w:themeColor="text1"/>
        </w:rPr>
        <w:t>また、試料・情報が当該研究に用いられることについて患者様もしくは患者様の代理人の方にご了承いただけない場合には研究対象としませんので、下記の連絡先までお申出ください。その場合でも患者様に不利益が生じることはありません。</w:t>
      </w:r>
    </w:p>
    <w:p w14:paraId="4CFF398B" w14:textId="77777777" w:rsidR="00343BFF" w:rsidRPr="009F0F99" w:rsidRDefault="00343BFF" w:rsidP="00343BFF">
      <w:pPr>
        <w:rPr>
          <w:rFonts w:ascii="ＭＳ 明朝" w:eastAsia="ＭＳ 明朝" w:hAnsi="ＭＳ 明朝"/>
          <w:color w:val="000000" w:themeColor="text1"/>
        </w:rPr>
      </w:pPr>
    </w:p>
    <w:p w14:paraId="764F6594" w14:textId="77777777" w:rsidR="00343BFF" w:rsidRPr="009F0F99" w:rsidRDefault="00343BFF" w:rsidP="00343BFF">
      <w:pPr>
        <w:rPr>
          <w:rFonts w:ascii="ＭＳ 明朝" w:eastAsia="ＭＳ 明朝" w:hAnsi="ＭＳ 明朝"/>
          <w:color w:val="000000" w:themeColor="text1"/>
        </w:rPr>
      </w:pPr>
      <w:r w:rsidRPr="009F0F99">
        <w:rPr>
          <w:rFonts w:ascii="ＭＳ 明朝" w:eastAsia="ＭＳ 明朝" w:hAnsi="ＭＳ 明朝" w:hint="eastAsia"/>
          <w:color w:val="000000" w:themeColor="text1"/>
        </w:rPr>
        <w:t>照会先および研究への利用を拒否する場合の連絡先：</w:t>
      </w:r>
    </w:p>
    <w:p w14:paraId="190D61E8" w14:textId="19532D89" w:rsidR="00DF2813" w:rsidRPr="009F0F99" w:rsidRDefault="00155E13" w:rsidP="00AD2493">
      <w:pPr>
        <w:ind w:right="-1"/>
        <w:rPr>
          <w:color w:val="000000" w:themeColor="text1"/>
          <w:szCs w:val="21"/>
        </w:rPr>
      </w:pPr>
      <w:r w:rsidRPr="009F0F99">
        <w:rPr>
          <w:rFonts w:hint="eastAsia"/>
          <w:color w:val="000000" w:themeColor="text1"/>
          <w:szCs w:val="21"/>
        </w:rPr>
        <w:t>研究</w:t>
      </w:r>
      <w:r w:rsidR="007B5005" w:rsidRPr="009F0F99">
        <w:rPr>
          <w:rFonts w:hint="eastAsia"/>
          <w:color w:val="000000" w:themeColor="text1"/>
          <w:szCs w:val="21"/>
        </w:rPr>
        <w:t>責任者</w:t>
      </w:r>
      <w:r w:rsidRPr="009F0F99">
        <w:rPr>
          <w:rFonts w:hint="eastAsia"/>
          <w:color w:val="000000" w:themeColor="text1"/>
          <w:szCs w:val="21"/>
        </w:rPr>
        <w:t>：</w:t>
      </w:r>
      <w:r w:rsidR="006668A4" w:rsidRPr="009F0F99">
        <w:rPr>
          <w:rFonts w:hint="eastAsia"/>
          <w:color w:val="000000" w:themeColor="text1"/>
          <w:szCs w:val="21"/>
        </w:rPr>
        <w:t>東京一郎</w:t>
      </w:r>
    </w:p>
    <w:p w14:paraId="76CAD31F" w14:textId="5AD4EE8B" w:rsidR="00DF2813" w:rsidRPr="009F0F99" w:rsidRDefault="00075B9F" w:rsidP="00AD2493">
      <w:pPr>
        <w:ind w:leftChars="-7" w:right="-1" w:hangingChars="3" w:hanging="15"/>
        <w:rPr>
          <w:color w:val="000000" w:themeColor="text1"/>
          <w:szCs w:val="21"/>
        </w:rPr>
      </w:pPr>
      <w:r w:rsidRPr="009F0F99">
        <w:rPr>
          <w:rFonts w:hint="eastAsia"/>
          <w:color w:val="000000" w:themeColor="text1"/>
          <w:spacing w:val="142"/>
          <w:kern w:val="0"/>
          <w:szCs w:val="21"/>
          <w:fitText w:val="1200" w:id="1173635072"/>
        </w:rPr>
        <w:t>部局</w:t>
      </w:r>
      <w:r w:rsidRPr="009F0F99">
        <w:rPr>
          <w:rFonts w:hint="eastAsia"/>
          <w:color w:val="000000" w:themeColor="text1"/>
          <w:spacing w:val="1"/>
          <w:kern w:val="0"/>
          <w:szCs w:val="21"/>
          <w:fitText w:val="1200" w:id="1173635072"/>
        </w:rPr>
        <w:t>等</w:t>
      </w:r>
      <w:r w:rsidR="00155E13" w:rsidRPr="009F0F99">
        <w:rPr>
          <w:rFonts w:hint="eastAsia"/>
          <w:color w:val="000000" w:themeColor="text1"/>
          <w:szCs w:val="21"/>
        </w:rPr>
        <w:t>：</w:t>
      </w:r>
      <w:r w:rsidR="00CA53A0">
        <w:rPr>
          <w:rFonts w:hint="eastAsia"/>
          <w:color w:val="000000" w:themeColor="text1"/>
          <w:szCs w:val="21"/>
        </w:rPr>
        <w:t>〇〇</w:t>
      </w:r>
      <w:bookmarkStart w:id="0" w:name="_GoBack"/>
      <w:bookmarkEnd w:id="0"/>
      <w:r w:rsidR="00C9194D" w:rsidRPr="009F0F99">
        <w:rPr>
          <w:rFonts w:hint="eastAsia"/>
          <w:color w:val="000000" w:themeColor="text1"/>
          <w:szCs w:val="21"/>
        </w:rPr>
        <w:t>歯科医院</w:t>
      </w:r>
    </w:p>
    <w:p w14:paraId="204A0EDB" w14:textId="77F102BB" w:rsidR="00155E13" w:rsidRPr="009F0F99" w:rsidRDefault="00306814" w:rsidP="00AD2493">
      <w:pPr>
        <w:ind w:right="-1"/>
        <w:rPr>
          <w:color w:val="000000" w:themeColor="text1"/>
          <w:szCs w:val="21"/>
        </w:rPr>
      </w:pPr>
      <w:r w:rsidRPr="009F0F99">
        <w:rPr>
          <w:rFonts w:hint="eastAsia"/>
          <w:color w:val="000000" w:themeColor="text1"/>
          <w:szCs w:val="21"/>
        </w:rPr>
        <w:t>住　　　所：</w:t>
      </w:r>
      <w:r w:rsidR="00C9194D" w:rsidRPr="009F0F99">
        <w:rPr>
          <w:rFonts w:hint="eastAsia"/>
          <w:color w:val="000000" w:themeColor="text1"/>
          <w:szCs w:val="21"/>
        </w:rPr>
        <w:t>〒○○○—○○○○　　○○○○○○○○○○○○○○○○○○</w:t>
      </w:r>
    </w:p>
    <w:p w14:paraId="05A563BF" w14:textId="77777777" w:rsidR="00C9194D" w:rsidRPr="00565366" w:rsidRDefault="00155E13" w:rsidP="00AD2493">
      <w:pPr>
        <w:rPr>
          <w:color w:val="000000" w:themeColor="text1"/>
          <w:szCs w:val="21"/>
        </w:rPr>
      </w:pPr>
      <w:r w:rsidRPr="009F0F99">
        <w:rPr>
          <w:rFonts w:hint="eastAsia"/>
          <w:color w:val="000000" w:themeColor="text1"/>
          <w:szCs w:val="21"/>
        </w:rPr>
        <w:t>電　　　話：</w:t>
      </w:r>
      <w:r w:rsidR="00C9194D" w:rsidRPr="009F0F99">
        <w:rPr>
          <w:rFonts w:hint="eastAsia"/>
          <w:color w:val="000000" w:themeColor="text1"/>
          <w:szCs w:val="21"/>
        </w:rPr>
        <w:t>○○○—○○○○—○○○○</w:t>
      </w:r>
    </w:p>
    <w:p w14:paraId="08BC9D76" w14:textId="208E370C" w:rsidR="00155E13" w:rsidRPr="00565366" w:rsidRDefault="00155E13" w:rsidP="00AD2493">
      <w:pPr>
        <w:rPr>
          <w:color w:val="000000" w:themeColor="text1"/>
          <w:szCs w:val="21"/>
        </w:rPr>
      </w:pPr>
    </w:p>
    <w:sectPr w:rsidR="00155E13" w:rsidRPr="00565366" w:rsidSect="00E8217E">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D8605" w14:textId="77777777" w:rsidR="00544782" w:rsidRDefault="00544782" w:rsidP="002D1243">
      <w:r>
        <w:separator/>
      </w:r>
    </w:p>
  </w:endnote>
  <w:endnote w:type="continuationSeparator" w:id="0">
    <w:p w14:paraId="07342215" w14:textId="77777777" w:rsidR="00544782" w:rsidRDefault="00544782" w:rsidP="002D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0323" w14:textId="77777777" w:rsidR="008A1D42" w:rsidRDefault="008A1D4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C97EA" w14:textId="77777777" w:rsidR="008A1D42" w:rsidRDefault="008A1D4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A5F32" w14:textId="77777777" w:rsidR="008A1D42" w:rsidRDefault="008A1D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51247" w14:textId="77777777" w:rsidR="00544782" w:rsidRDefault="00544782" w:rsidP="002D1243">
      <w:r>
        <w:separator/>
      </w:r>
    </w:p>
  </w:footnote>
  <w:footnote w:type="continuationSeparator" w:id="0">
    <w:p w14:paraId="73C4528A" w14:textId="77777777" w:rsidR="00544782" w:rsidRDefault="00544782" w:rsidP="002D1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0D12" w14:textId="77777777" w:rsidR="008A1D42" w:rsidRDefault="008A1D4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16012" w14:textId="2DC1BF0B" w:rsidR="008A6447" w:rsidRDefault="00D97C01" w:rsidP="00D11B0D">
    <w:pPr>
      <w:pStyle w:val="a4"/>
      <w:jc w:val="left"/>
    </w:pPr>
    <w:r>
      <w:t xml:space="preserve">Case </w:t>
    </w:r>
    <w:r>
      <w:rPr>
        <w:rFonts w:hint="eastAsia"/>
      </w:rPr>
      <w:t>F</w:t>
    </w:r>
    <w:r w:rsidR="008A6447">
      <w:t>-1</w:t>
    </w:r>
    <w:r w:rsidR="008A6447">
      <w:rPr>
        <w:rFonts w:hint="eastAsia"/>
      </w:rPr>
      <w:t>記載例</w:t>
    </w:r>
    <w:r w:rsidR="008A1D42">
      <w:tab/>
    </w:r>
    <w:r w:rsidR="008A1D42">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4D2C1" w14:textId="77777777" w:rsidR="008A1D42" w:rsidRDefault="008A1D4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44"/>
    <w:rsid w:val="0001626E"/>
    <w:rsid w:val="00075B9F"/>
    <w:rsid w:val="000A0824"/>
    <w:rsid w:val="000A605E"/>
    <w:rsid w:val="001359B9"/>
    <w:rsid w:val="00155E13"/>
    <w:rsid w:val="001B0F99"/>
    <w:rsid w:val="001B2B86"/>
    <w:rsid w:val="001D07D9"/>
    <w:rsid w:val="00246D7E"/>
    <w:rsid w:val="0025144F"/>
    <w:rsid w:val="00277B0A"/>
    <w:rsid w:val="00292404"/>
    <w:rsid w:val="002A3FCE"/>
    <w:rsid w:val="002D1243"/>
    <w:rsid w:val="002E7391"/>
    <w:rsid w:val="00306814"/>
    <w:rsid w:val="00343BFF"/>
    <w:rsid w:val="003C002A"/>
    <w:rsid w:val="003D4A68"/>
    <w:rsid w:val="00416342"/>
    <w:rsid w:val="00452F65"/>
    <w:rsid w:val="00472EAD"/>
    <w:rsid w:val="004B6E2B"/>
    <w:rsid w:val="004C5B35"/>
    <w:rsid w:val="00506517"/>
    <w:rsid w:val="00544782"/>
    <w:rsid w:val="00565366"/>
    <w:rsid w:val="00580DDE"/>
    <w:rsid w:val="00593420"/>
    <w:rsid w:val="005D16BC"/>
    <w:rsid w:val="005E0C62"/>
    <w:rsid w:val="005F2507"/>
    <w:rsid w:val="005F6D80"/>
    <w:rsid w:val="0060178F"/>
    <w:rsid w:val="00664232"/>
    <w:rsid w:val="006668A4"/>
    <w:rsid w:val="00697C9F"/>
    <w:rsid w:val="006C0393"/>
    <w:rsid w:val="007165F2"/>
    <w:rsid w:val="00747375"/>
    <w:rsid w:val="00787665"/>
    <w:rsid w:val="007A6F8F"/>
    <w:rsid w:val="007B5005"/>
    <w:rsid w:val="007B599E"/>
    <w:rsid w:val="007C3A7A"/>
    <w:rsid w:val="00846479"/>
    <w:rsid w:val="00877639"/>
    <w:rsid w:val="00891702"/>
    <w:rsid w:val="008A1D42"/>
    <w:rsid w:val="008A6447"/>
    <w:rsid w:val="008C270D"/>
    <w:rsid w:val="008D1362"/>
    <w:rsid w:val="008D3283"/>
    <w:rsid w:val="008E3ED6"/>
    <w:rsid w:val="00955022"/>
    <w:rsid w:val="0095623C"/>
    <w:rsid w:val="009569DF"/>
    <w:rsid w:val="00966C16"/>
    <w:rsid w:val="00967C36"/>
    <w:rsid w:val="00991A25"/>
    <w:rsid w:val="009D5837"/>
    <w:rsid w:val="009E464A"/>
    <w:rsid w:val="009F0F99"/>
    <w:rsid w:val="00A21E98"/>
    <w:rsid w:val="00AA293B"/>
    <w:rsid w:val="00AC420D"/>
    <w:rsid w:val="00AD2493"/>
    <w:rsid w:val="00B718EC"/>
    <w:rsid w:val="00B84244"/>
    <w:rsid w:val="00B930FE"/>
    <w:rsid w:val="00BC6211"/>
    <w:rsid w:val="00BD449F"/>
    <w:rsid w:val="00C30C12"/>
    <w:rsid w:val="00C31EE2"/>
    <w:rsid w:val="00C57F03"/>
    <w:rsid w:val="00C634A5"/>
    <w:rsid w:val="00C742B2"/>
    <w:rsid w:val="00C8046A"/>
    <w:rsid w:val="00C86E6D"/>
    <w:rsid w:val="00C9194D"/>
    <w:rsid w:val="00CA53A0"/>
    <w:rsid w:val="00CE0575"/>
    <w:rsid w:val="00D11B0D"/>
    <w:rsid w:val="00D11DAC"/>
    <w:rsid w:val="00D13CE0"/>
    <w:rsid w:val="00D27D93"/>
    <w:rsid w:val="00D7218C"/>
    <w:rsid w:val="00D75BFC"/>
    <w:rsid w:val="00D97C01"/>
    <w:rsid w:val="00DF2813"/>
    <w:rsid w:val="00DF666A"/>
    <w:rsid w:val="00DF79CA"/>
    <w:rsid w:val="00E31EA7"/>
    <w:rsid w:val="00E8217E"/>
    <w:rsid w:val="00EA3972"/>
    <w:rsid w:val="00F05C68"/>
    <w:rsid w:val="00F220C5"/>
    <w:rsid w:val="00F26207"/>
    <w:rsid w:val="00F405FE"/>
    <w:rsid w:val="00FD0414"/>
    <w:rsid w:val="00FD5105"/>
    <w:rsid w:val="00FE3CBE"/>
    <w:rsid w:val="00FE7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C2CD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2D1243"/>
    <w:pPr>
      <w:tabs>
        <w:tab w:val="center" w:pos="4252"/>
        <w:tab w:val="right" w:pos="8504"/>
      </w:tabs>
      <w:snapToGrid w:val="0"/>
    </w:pPr>
  </w:style>
  <w:style w:type="character" w:customStyle="1" w:styleId="a5">
    <w:name w:val="ヘッダー (文字)"/>
    <w:basedOn w:val="a0"/>
    <w:link w:val="a4"/>
    <w:rsid w:val="002D1243"/>
  </w:style>
  <w:style w:type="paragraph" w:styleId="a6">
    <w:name w:val="footer"/>
    <w:basedOn w:val="a"/>
    <w:link w:val="a7"/>
    <w:uiPriority w:val="99"/>
    <w:unhideWhenUsed/>
    <w:rsid w:val="002D1243"/>
    <w:pPr>
      <w:tabs>
        <w:tab w:val="center" w:pos="4252"/>
        <w:tab w:val="right" w:pos="8504"/>
      </w:tabs>
      <w:snapToGrid w:val="0"/>
    </w:pPr>
  </w:style>
  <w:style w:type="character" w:customStyle="1" w:styleId="a7">
    <w:name w:val="フッター (文字)"/>
    <w:basedOn w:val="a0"/>
    <w:link w:val="a6"/>
    <w:uiPriority w:val="99"/>
    <w:rsid w:val="002D1243"/>
  </w:style>
  <w:style w:type="paragraph" w:styleId="a8">
    <w:name w:val="Date"/>
    <w:basedOn w:val="a"/>
    <w:next w:val="a"/>
    <w:link w:val="a9"/>
    <w:uiPriority w:val="99"/>
    <w:semiHidden/>
    <w:unhideWhenUsed/>
    <w:rsid w:val="002D1243"/>
  </w:style>
  <w:style w:type="character" w:customStyle="1" w:styleId="a9">
    <w:name w:val="日付 (文字)"/>
    <w:basedOn w:val="a0"/>
    <w:link w:val="a8"/>
    <w:uiPriority w:val="99"/>
    <w:semiHidden/>
    <w:rsid w:val="002D1243"/>
  </w:style>
  <w:style w:type="paragraph" w:styleId="aa">
    <w:name w:val="Balloon Text"/>
    <w:basedOn w:val="a"/>
    <w:link w:val="ab"/>
    <w:uiPriority w:val="99"/>
    <w:semiHidden/>
    <w:unhideWhenUsed/>
    <w:rsid w:val="0066423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23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DF2813"/>
    <w:rPr>
      <w:sz w:val="18"/>
      <w:szCs w:val="18"/>
    </w:rPr>
  </w:style>
  <w:style w:type="paragraph" w:styleId="ad">
    <w:name w:val="annotation text"/>
    <w:basedOn w:val="a"/>
    <w:link w:val="ae"/>
    <w:uiPriority w:val="99"/>
    <w:semiHidden/>
    <w:unhideWhenUsed/>
    <w:rsid w:val="00DF2813"/>
    <w:pPr>
      <w:jc w:val="left"/>
    </w:pPr>
  </w:style>
  <w:style w:type="character" w:customStyle="1" w:styleId="ae">
    <w:name w:val="コメント文字列 (文字)"/>
    <w:basedOn w:val="a0"/>
    <w:link w:val="ad"/>
    <w:uiPriority w:val="99"/>
    <w:semiHidden/>
    <w:rsid w:val="00DF2813"/>
  </w:style>
  <w:style w:type="paragraph" w:styleId="af">
    <w:name w:val="annotation subject"/>
    <w:basedOn w:val="ad"/>
    <w:next w:val="ad"/>
    <w:link w:val="af0"/>
    <w:uiPriority w:val="99"/>
    <w:semiHidden/>
    <w:unhideWhenUsed/>
    <w:rsid w:val="00DF2813"/>
    <w:rPr>
      <w:b/>
      <w:bCs/>
    </w:rPr>
  </w:style>
  <w:style w:type="character" w:customStyle="1" w:styleId="af0">
    <w:name w:val="コメント内容 (文字)"/>
    <w:basedOn w:val="ae"/>
    <w:link w:val="af"/>
    <w:uiPriority w:val="99"/>
    <w:semiHidden/>
    <w:rsid w:val="00DF28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2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樫　則章</dc:creator>
  <cp:keywords/>
  <dc:description/>
  <cp:lastModifiedBy>堤 厚二</cp:lastModifiedBy>
  <cp:revision>2</cp:revision>
  <cp:lastPrinted>2017-09-15T05:25:00Z</cp:lastPrinted>
  <dcterms:created xsi:type="dcterms:W3CDTF">2018-04-16T13:45:00Z</dcterms:created>
  <dcterms:modified xsi:type="dcterms:W3CDTF">2018-04-16T13:45:00Z</dcterms:modified>
</cp:coreProperties>
</file>